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b/>
          <w:bCs/>
          <w:color w:val="333333"/>
          <w:sz w:val="24"/>
          <w:szCs w:val="24"/>
          <w:lang w:eastAsia="el-GR"/>
        </w:rPr>
        <w:t>27-08-25 Ηλεκτρονική εγγραφή επιτυχόντων στην Τριτοβάθμια Εκπαίδευση</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Ξεκινά σήμερα η εγγραφή των επιτυχόντων των Πανελλαδικών Εξετάσεων έτους 2025 και της ειδικής κατηγορίας των πασχόντων α</w:t>
      </w:r>
      <w:bookmarkStart w:id="0" w:name="_GoBack"/>
      <w:bookmarkEnd w:id="0"/>
      <w:r w:rsidRPr="00AB04F2">
        <w:rPr>
          <w:rFonts w:ascii="Tahoma" w:eastAsia="Times New Roman" w:hAnsi="Tahoma" w:cs="Tahoma"/>
          <w:color w:val="333333"/>
          <w:sz w:val="24"/>
          <w:szCs w:val="24"/>
          <w:lang w:eastAsia="el-GR"/>
        </w:rPr>
        <w:t>πό σοβαρές παθήσεις στις Σχολές και τα Τμήματα της Τριτοβάθμιας Εκπαίδευσης, η οποία θα πραγματοποιηθεί ηλεκτρονικά, κατά το διάστημα</w:t>
      </w:r>
      <w:r w:rsidRPr="00AB04F2">
        <w:rPr>
          <w:rFonts w:ascii="Tahoma" w:eastAsia="Times New Roman" w:hAnsi="Tahoma" w:cs="Tahoma"/>
          <w:b/>
          <w:bCs/>
          <w:color w:val="333333"/>
          <w:sz w:val="24"/>
          <w:szCs w:val="24"/>
          <w:lang w:eastAsia="el-GR"/>
        </w:rPr>
        <w:t> από Τετάρτη 27 Αυγούστου 2025 έως και Πέμπτη 4 Σεπτεμβρίου 2025.</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Η εγγραφή των επιτυχόντων πραγματοποιείται στο ανωτέρω διάστημα υποχρεωτικά ηλεκτρονικά,  μέσω του Πληροφοριακού Συστήματος Ηλεκτρονικών Εγγραφών 2025. Οι επιτυχόντες μπορούν να έχουν πρόσβαση στο Πληροφοριακό Σύστημα Ηλεκτρονικές Εγγραφές 2025 του Υπουργείου Παιδείας, Θρησκευμάτων και Αθλητισμού στην ηλεκτρονική διεύθυνση</w:t>
      </w:r>
      <w:r w:rsidRPr="00AB04F2">
        <w:rPr>
          <w:rFonts w:ascii="Tahoma" w:eastAsia="Times New Roman" w:hAnsi="Tahoma" w:cs="Tahoma"/>
          <w:b/>
          <w:bCs/>
          <w:color w:val="333333"/>
          <w:sz w:val="24"/>
          <w:szCs w:val="24"/>
          <w:lang w:eastAsia="el-GR"/>
        </w:rPr>
        <w:t> </w:t>
      </w:r>
      <w:hyperlink r:id="rId4" w:history="1">
        <w:r w:rsidRPr="00AB04F2">
          <w:rPr>
            <w:rFonts w:ascii="Arial" w:eastAsia="Times New Roman" w:hAnsi="Arial" w:cs="Arial"/>
            <w:b/>
            <w:bCs/>
            <w:color w:val="2B73B7"/>
            <w:sz w:val="24"/>
            <w:szCs w:val="24"/>
            <w:lang w:eastAsia="el-GR"/>
          </w:rPr>
          <w:t>https://eregister.it.minedu.gov.gr</w:t>
        </w:r>
      </w:hyperlink>
      <w:r w:rsidRPr="00AB04F2">
        <w:rPr>
          <w:rFonts w:ascii="Tahoma" w:eastAsia="Times New Roman" w:hAnsi="Tahoma" w:cs="Tahoma"/>
          <w:color w:val="333333"/>
          <w:sz w:val="24"/>
          <w:szCs w:val="24"/>
          <w:lang w:eastAsia="el-GR"/>
        </w:rPr>
        <w:t> .</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b/>
          <w:bCs/>
          <w:color w:val="333333"/>
          <w:sz w:val="24"/>
          <w:szCs w:val="24"/>
          <w:lang w:eastAsia="el-GR"/>
        </w:rPr>
        <w:t>Για την είσοδό τους στην ηλεκτρονική εφαρμογή:</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Α. Οι επιτυχόντες των Πανελλαδικών Εξετάσεων ΓΕΛ-ΕΠΑΛ έτους 2025, εισάγουν τον 8ψηψιο κωδικό εξετάσεων υποψηφίου ως όνομα χρήστη και ως κωδικό ασφαλείας (</w:t>
      </w:r>
      <w:proofErr w:type="spellStart"/>
      <w:r w:rsidRPr="00AB04F2">
        <w:rPr>
          <w:rFonts w:ascii="Tahoma" w:eastAsia="Times New Roman" w:hAnsi="Tahoma" w:cs="Tahoma"/>
          <w:color w:val="333333"/>
          <w:sz w:val="24"/>
          <w:szCs w:val="24"/>
          <w:lang w:eastAsia="el-GR"/>
        </w:rPr>
        <w:t>password</w:t>
      </w:r>
      <w:proofErr w:type="spellEnd"/>
      <w:r w:rsidRPr="00AB04F2">
        <w:rPr>
          <w:rFonts w:ascii="Tahoma" w:eastAsia="Times New Roman" w:hAnsi="Tahoma" w:cs="Tahoma"/>
          <w:color w:val="333333"/>
          <w:sz w:val="24"/>
          <w:szCs w:val="24"/>
          <w:lang w:eastAsia="el-GR"/>
        </w:rPr>
        <w:t>), τον ίδιο που χρησιμοποίησαν για την εισαγωγή τους στην ηλεκτρονική εφαρμογή του Μηχανογραφικού Δελτίου.</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Β. Οι επιτυχόντες της ειδικής κατηγορίας των πασχόντων από σοβαρές παθήσεις έτους 2025, εισάγονται στην ηλεκτρονική εφαρμογή εγγραφής με τον ίδιο τρόπο που χρησιμοποίησαν για την εισαγωγή τους στην ηλεκτρονική εφαρμογή της Αίτησης-Μηχανογραφικού Δελτίου Σοβαρών Παθήσεων, χρησιμοποιώντας ως όνομα χρήστη τη διεύθυνση ηλεκτρονικού ταχυδρομείου (e-mail) που αναγράφεται στο Μηχανογραφικό τους Δελτίο και ως κωδικό ασφαλείας εκείνον που ήδη έχουν διαμορφώσει για την πρόσβαση στο Μηχανογραφικό Δελτίο Σοβαρών Παθήσεων.</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Γ. Και για τις δύο κατηγορίες υποψηφίων στην περίπτωση που απώλεσαν ή αγνοούν το κωδικό ασφαλείας τους, υπάρχει δυνατότητα να ορίσουν νέο κωδικό ασφαλείας, μέσω σχετικού συνδέσμου που παρέχεται στην εφαρμογή. Στη συνέχεια θα χρειαστεί να συμπληρώσουν τον 8ψηφιο κωδικό υποψηφίου και το email που έχουν συμπληρώσει στο Μηχανογραφικό Δελτίο τους.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b/>
          <w:bCs/>
          <w:color w:val="333333"/>
          <w:sz w:val="24"/>
          <w:szCs w:val="24"/>
          <w:lang w:eastAsia="el-GR"/>
        </w:rPr>
        <w:t>Επιτυχόντες των Πανελλαδικών Εξετάσεων</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Ειδικά για τους επιτυχόντες των Πανελλαδικών Εξετάσεων ΓΕΛ-ΕΠΑΛ θα υπάρξει </w:t>
      </w:r>
      <w:r w:rsidRPr="00AB04F2">
        <w:rPr>
          <w:rFonts w:ascii="Tahoma" w:eastAsia="Times New Roman" w:hAnsi="Tahoma" w:cs="Tahoma"/>
          <w:b/>
          <w:bCs/>
          <w:color w:val="333333"/>
          <w:sz w:val="24"/>
          <w:szCs w:val="24"/>
          <w:lang w:eastAsia="el-GR"/>
        </w:rPr>
        <w:t>από 1η Σεπτεμβρίου 2025</w:t>
      </w:r>
      <w:r w:rsidRPr="00AB04F2">
        <w:rPr>
          <w:rFonts w:ascii="Tahoma" w:eastAsia="Times New Roman" w:hAnsi="Tahoma" w:cs="Tahoma"/>
          <w:color w:val="333333"/>
          <w:sz w:val="24"/>
          <w:szCs w:val="24"/>
          <w:lang w:eastAsia="el-GR"/>
        </w:rPr>
        <w:t xml:space="preserve"> υποστήριξη από τις σχολικές μονάδες για θέματα πρόσβασης στην εφαρμογή των Ηλεκτρονικών Εγγραφών. Σε κάθε </w:t>
      </w:r>
      <w:r w:rsidRPr="00AB04F2">
        <w:rPr>
          <w:rFonts w:ascii="Tahoma" w:eastAsia="Times New Roman" w:hAnsi="Tahoma" w:cs="Tahoma"/>
          <w:color w:val="333333"/>
          <w:sz w:val="24"/>
          <w:szCs w:val="24"/>
          <w:lang w:eastAsia="el-GR"/>
        </w:rPr>
        <w:lastRenderedPageBreak/>
        <w:t>περίπτωση, προς διευκόλυνση  όλων των επιτυχόντων, στην ηλεκτρονική εφαρμογή θα παρέχεται αναλυτικό εγχειρίδιο χρήσης με οδηγίες για κάθε βήμα της εφαρμογής.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Στην περίπτωση που οι επιτυχόντες είχαν εγγραφεί από προηγούμενο έτος σε πρόγραμμα σπουδών α΄ κύκλου Τμήματος ή Σχολής Α.Ε.Ι. ή Α.Ε.Α. της ημεδαπής, είναι υποχρεωμένοι μέσω του ίδιου Πληροφοριακού Συστήματος, να δηλώσουν τη Σχολή ή το Τμήμα, στο οποίο είναι ήδη εγγεγραμμένοι, αιτούμενοι έτσι, ταυτόχρονα τη διαγραφή τους από αυτό, προκειμένου να ολοκληρωθεί η εγγραφή στη νέα Σχολή ή στο νέο Τμήμα επιτυχίας τους.  Οι επιτυχόντες που είχαν εγγραφεί από προηγούμενο έτος σε πρόγραμμα σπουδών α΄ κύκλου Τμήματος ή Σχολής Α.Ε.Ι. ή Α.Ε.Α. της ημεδαπής, αλλά έχουν προχωρήσει ήδη στη διαγραφή τους, απευθυνόμενοι κατευθείαν στη Γραμματεία του παλαιού Τμήματος/Σχολής το προηγούμενο διάστημα (πριν την έναρξη της ηλεκτρονικής διαδικασίας), είναι επίσης υποχρεωμένοι να δηλώσουν στο ίδιο σημείο της ηλεκτρονικής εφαρμογής το  Τμήμα ή τη Σχολή της προηγούμενης εγγραφής. </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xml:space="preserve">Η αίτηση εγγραφής των επιτυχόντων μέσω του Πληροφοριακού Συστήματος του Υπουργείου Παιδείας, Θρησκευμάτων και Αθλητισμού ενέχει χαρακτήρα Υπεύθυνης Δήλωσης. Οι επιτυχόντες μετά την είσοδο τους στην εφαρμογή θα καλούνται να συμπληρώσουν τον προσωπικό τους Αριθμό Μητρώου Κοινωνικής Ασφάλισης (ΑΜΚΑ), ο οποίος θα επιβεβαιώνεται μέσω </w:t>
      </w:r>
      <w:proofErr w:type="spellStart"/>
      <w:r w:rsidRPr="00AB04F2">
        <w:rPr>
          <w:rFonts w:ascii="Tahoma" w:eastAsia="Times New Roman" w:hAnsi="Tahoma" w:cs="Tahoma"/>
          <w:color w:val="333333"/>
          <w:sz w:val="24"/>
          <w:szCs w:val="24"/>
          <w:lang w:eastAsia="el-GR"/>
        </w:rPr>
        <w:t>διαλειτουργικότητας</w:t>
      </w:r>
      <w:proofErr w:type="spellEnd"/>
      <w:r w:rsidRPr="00AB04F2">
        <w:rPr>
          <w:rFonts w:ascii="Tahoma" w:eastAsia="Times New Roman" w:hAnsi="Tahoma" w:cs="Tahoma"/>
          <w:color w:val="333333"/>
          <w:sz w:val="24"/>
          <w:szCs w:val="24"/>
          <w:lang w:eastAsia="el-GR"/>
        </w:rPr>
        <w:t xml:space="preserve"> με το Εθνικό Μητρώο ΑΜΚΑ. Μεταξύ των υπόλοιπων στοιχείων που ο χρήστης καλείται να συμπληρώσει στην ηλεκτρονική  αίτηση εγγραφής του, είναι ο αριθμός ΑΔΤ ή Διαβατηρίου, ο οποίος συνήθως εμφανίζεται </w:t>
      </w:r>
      <w:proofErr w:type="spellStart"/>
      <w:r w:rsidRPr="00AB04F2">
        <w:rPr>
          <w:rFonts w:ascii="Tahoma" w:eastAsia="Times New Roman" w:hAnsi="Tahoma" w:cs="Tahoma"/>
          <w:color w:val="333333"/>
          <w:sz w:val="24"/>
          <w:szCs w:val="24"/>
          <w:lang w:eastAsia="el-GR"/>
        </w:rPr>
        <w:t>προσυμπληρωμένος</w:t>
      </w:r>
      <w:proofErr w:type="spellEnd"/>
      <w:r w:rsidRPr="00AB04F2">
        <w:rPr>
          <w:rFonts w:ascii="Tahoma" w:eastAsia="Times New Roman" w:hAnsi="Tahoma" w:cs="Tahoma"/>
          <w:color w:val="333333"/>
          <w:sz w:val="24"/>
          <w:szCs w:val="24"/>
          <w:lang w:eastAsia="el-GR"/>
        </w:rPr>
        <w:t>  με την αντίστοιχη τιμή, που ο ίδιος χρήστης συμπλήρωσε στο Μηχανογραφικό Δελτίο του, διατηρώντας όμως τη δυνατότητα τροποποίησης.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Κατά τη διαδικασία της Ηλεκτρονικής Εγγραφής, οι επιτυχόντες είναι απαραίτητο να δηλώσουν τα στοιχεία επικοινωνίας τους, αριθμό κινητού τηλεφώνου και διεύθυνση ηλεκτρονικού ταχυδρομείου, τα οποία επιβεβαιώνονται μέσω σχετικών μηχανισμών της ηλεκτρονικής εφαρμογής. Επισημαίνεται ότι, η ορθότητα των στοιχείων επικοινωνίας είναι ιδιαίτερα σημαντική, καθώς οι Γραμματείες των Σχολών/Τμημάτων θα έχουν τη δυνατότητα να τα χρησιμοποιήσουν σε περαιτέρω διαδικασίες. Μετά την τήρηση της ανωτέρω διαδικασίας, η εγγραφή του επιτυχόντος στο 1ο Εξάμηνο σπουδών του Τμήματος επιτυχίας του έχει ολοκληρωθεί.</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xml:space="preserve">Επισημαίνεται ότι παρέχεται η δυνατότητα αναίρεσης αίτησης εγγραφής που έχει καταχωρισθεί και έχει λάβει αριθμό πρωτοκόλλου, μέχρι τη λήξη της προθεσμίας των ηλεκτρονικών εγγραφών. Έτσι στην περίπτωση που κάποιος </w:t>
      </w:r>
      <w:r w:rsidRPr="00AB04F2">
        <w:rPr>
          <w:rFonts w:ascii="Tahoma" w:eastAsia="Times New Roman" w:hAnsi="Tahoma" w:cs="Tahoma"/>
          <w:color w:val="333333"/>
          <w:sz w:val="24"/>
          <w:szCs w:val="24"/>
          <w:lang w:eastAsia="el-GR"/>
        </w:rPr>
        <w:lastRenderedPageBreak/>
        <w:t>διαπιστώσει λανθασμένα στοιχεία στην αίτησή του κατόπιν της οριστικής υποβολής της, έχει τη δυνατότητα μέσω του Πληροφοριακού Συστήματος να προχωρήσει σε αναίρεση της λανθασμένης αίτησης και στην υποβολή νέας. Για τη διαδικασία της αναίρεσης ο χρήστης χρειάζεται να συμπληρώσει τον 8ψηφιο κωδικό υποψηφίου και τον αριθμό πρωτοκόλλου της προς κατάργηση αίτησης.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b/>
          <w:bCs/>
          <w:color w:val="333333"/>
          <w:sz w:val="24"/>
          <w:szCs w:val="24"/>
          <w:lang w:eastAsia="el-GR"/>
        </w:rPr>
        <w:t>Επιτυχόντες της ειδικής κατηγορίας των πασχόντων από σοβαρές παθήσεις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Οι επιτυχόντες της ειδικής κατηγορίας των πασχόντων από σοβαρές παθήσεις, αφού πραγματοποιήσουν την ηλεκτρονική εγγραφή, πρέπει, οι ίδιοι ή μέσω εξουσιοδοτημένου προσώπου, να καταθέσουν στις Γραμματείες αυτοπροσώπως ή, εναλλακτικά, με ταχυδρομική αποστολή με συστημένη επιστολή και απόδειξη παραλαβής, τα ακόλουθα δικαιολογητικά προκειμένου να ολοκληρωθεί η εγγραφή τους: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α) Ευκρινές φωτοαντίγραφο του δελτίου της αστυνομικής τους ταυτότητας ή άλλο δημόσιο έγγραφο, από το οποίο αποδεικνύεται η ακριβής ημερομηνία γέννησης και τα ονομαστικά τους στοιχεία.</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β) Ευκρινές φωτοαντίγραφο του Τίτλου απόλυσης: απολυτηρίου ή πτυχίου ή αποδεικτικού του σχολείου από το οποίο αποφοίτησαν.</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γ) Ευκρινές φωτοαντίγραφο του Πιστοποιητικού διαπίστωσης της πάθησης που έχει εκδοθεί είτε α) από αρμόδια επταμελή Επιτροπή του νοσοκομείου, όπως αυτές συστήνονται κάθε χρόνο, με υπουργική απόφαση, σύμφωνα με την αριθ.Φ.151/17897/Β6/2014 (ΦΕΚ 358 Β΄)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δ) Τρεις (3) φωτογραφίες τύπου αστυνομικής ταυτότητας.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lastRenderedPageBreak/>
        <w:t> </w:t>
      </w:r>
      <w:r w:rsidRPr="00AB04F2">
        <w:rPr>
          <w:rFonts w:ascii="Tahoma" w:eastAsia="Times New Roman" w:hAnsi="Tahoma" w:cs="Tahoma"/>
          <w:b/>
          <w:bCs/>
          <w:color w:val="333333"/>
          <w:sz w:val="24"/>
          <w:szCs w:val="24"/>
          <w:u w:val="single"/>
          <w:lang w:eastAsia="el-GR"/>
        </w:rPr>
        <w:t>Επιτυχόντες με την ειδική κατηγορία των Ελλήνων Πολιτών της Μουσουλμανικής Μειονότητας της Θράκης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Από το Υπουργείο Παιδείας, Θρησκευμάτων και Αθλητισμού ανακοινώνεται επίσης ότι, η εγγραφή των επιτυχόντων με την ειδική κατηγορία των Ελλήνων Πολιτών της Μουσουλμανικής Μειονότητας της Θράκης στις Σχολές και τα Τμήματα της Τριτοβάθμιας Εκπαίδευσης για το Ακαδημαϊκό έτος 2025-2026, πραγματοποιείται μέσω της ίδιας ηλεκτρονικής εφαρμογής και κατά το ίδιο χρονικό διάστημα, δηλαδή</w:t>
      </w:r>
      <w:r w:rsidRPr="00AB04F2">
        <w:rPr>
          <w:rFonts w:ascii="Tahoma" w:eastAsia="Times New Roman" w:hAnsi="Tahoma" w:cs="Tahoma"/>
          <w:b/>
          <w:bCs/>
          <w:color w:val="333333"/>
          <w:sz w:val="24"/>
          <w:szCs w:val="24"/>
          <w:lang w:eastAsia="el-GR"/>
        </w:rPr>
        <w:t> από Τετάρτη 27 Αυγούστου 2025 έως και Πέμπτη 4 Σεπτεμβρίου 2025.</w:t>
      </w:r>
      <w:r w:rsidRPr="00AB04F2">
        <w:rPr>
          <w:rFonts w:ascii="Tahoma" w:eastAsia="Times New Roman" w:hAnsi="Tahoma" w:cs="Tahoma"/>
          <w:color w:val="333333"/>
          <w:sz w:val="24"/>
          <w:szCs w:val="24"/>
          <w:lang w:eastAsia="el-GR"/>
        </w:rPr>
        <w:t> 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(27-8-2025 έως 4-9-2025) να αποστείλουν με ταχυμεταφορά (</w:t>
      </w:r>
      <w:proofErr w:type="spellStart"/>
      <w:r w:rsidRPr="00AB04F2">
        <w:rPr>
          <w:rFonts w:ascii="Tahoma" w:eastAsia="Times New Roman" w:hAnsi="Tahoma" w:cs="Tahoma"/>
          <w:color w:val="333333"/>
          <w:sz w:val="24"/>
          <w:szCs w:val="24"/>
          <w:lang w:eastAsia="el-GR"/>
        </w:rPr>
        <w:t>courier</w:t>
      </w:r>
      <w:proofErr w:type="spellEnd"/>
      <w:r w:rsidRPr="00AB04F2">
        <w:rPr>
          <w:rFonts w:ascii="Tahoma" w:eastAsia="Times New Roman" w:hAnsi="Tahoma" w:cs="Tahoma"/>
          <w:color w:val="333333"/>
          <w:sz w:val="24"/>
          <w:szCs w:val="24"/>
          <w:lang w:eastAsia="el-GR"/>
        </w:rPr>
        <w:t>) ή να καταθέσουν αυτοπροσώπως στη Γραμματεία του Τμήματος/Σχολής επιτυχίας τους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να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  </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w:t>
      </w:r>
      <w:r w:rsidRPr="00AB04F2">
        <w:rPr>
          <w:rFonts w:ascii="Tahoma" w:eastAsia="Times New Roman" w:hAnsi="Tahoma" w:cs="Tahoma"/>
          <w:b/>
          <w:bCs/>
          <w:color w:val="333333"/>
          <w:sz w:val="24"/>
          <w:szCs w:val="24"/>
          <w:u w:val="single"/>
          <w:lang w:eastAsia="el-GR"/>
        </w:rPr>
        <w:t>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κλπ.</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Τέλος, από το Υπουργείο Παιδείας, Θρησκευμάτων και Αθλητισμού ανακοινώνεται ότι </w:t>
      </w:r>
      <w:r w:rsidRPr="00AB04F2">
        <w:rPr>
          <w:rFonts w:ascii="Tahoma" w:eastAsia="Times New Roman" w:hAnsi="Tahoma" w:cs="Tahoma"/>
          <w:b/>
          <w:bCs/>
          <w:color w:val="333333"/>
          <w:sz w:val="24"/>
          <w:szCs w:val="24"/>
          <w:lang w:eastAsia="el-GR"/>
        </w:rPr>
        <w:t>από Τετάρτη 27 Αυγούστου 2025 έως και Πέμπτη 4 Σεπτεμβρίου 2025</w:t>
      </w:r>
      <w:r w:rsidRPr="00AB04F2">
        <w:rPr>
          <w:rFonts w:ascii="Tahoma" w:eastAsia="Times New Roman" w:hAnsi="Tahoma" w:cs="Tahoma"/>
          <w:color w:val="333333"/>
          <w:sz w:val="24"/>
          <w:szCs w:val="24"/>
          <w:lang w:eastAsia="el-GR"/>
        </w:rPr>
        <w:t xml:space="preserve"> υποβάλλουν αίτηση για εγγραφή στις Γραμματείες των Πανεπιστημιακών Τμημάτων οι 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και τους έχει απονεμηθεί πρώτο, δεύτερο ή τρίτο βραβείο (χρυσό, αργυρό ή χάλκινο μετάλλιο), στον Ευρωπαϊκό Διαγωνισμό για Νέους Επιστήμονες (EUCYS), στην Ευρωπαϊκή Ολυμπιάδα Φυσικών Επιστημών (EUSO), με την απονομή σε αυτούς του πρώτου, δεύτερου ή τρίτου βραβείου, στην Ευρωπαϊκή Ολυμπιάδα Μαθηματικών Κοριτσιών (EGMO) με την απονομή σε αυτές του πρώτου, δεύτερου ή τρίτου βραβείου (άρθρα 40 και 138 του Ν. 4692/2020 (ΦΕΚ 111 Α’)). Σύμφωνα με τις διατάξεις της αριθ.Φ.153/66380/Α5/2021 (ΦΕΚ 2449 Β΄), </w:t>
      </w:r>
      <w:r w:rsidRPr="00AB04F2">
        <w:rPr>
          <w:rFonts w:ascii="Tahoma" w:eastAsia="Times New Roman" w:hAnsi="Tahoma" w:cs="Tahoma"/>
          <w:color w:val="333333"/>
          <w:sz w:val="24"/>
          <w:szCs w:val="24"/>
          <w:lang w:eastAsia="el-GR"/>
        </w:rPr>
        <w:lastRenderedPageBreak/>
        <w:t>οι ανωτέρω μαζί με την αίτηση εγγραφής καταθέτουν στη Γραμματεία του Τμήματος εισαγωγής Βεβαίωση της Διεύθυνσης Εξετάσεων και Πιστοποιήσεων του Υπουργείου Παιδείας, Θρησκευμάτων και Αθλητισμού από την οποία προκύπτει ότι πληρούνται  τα απαιτούμενα όπως προβλέπονται στις διατάξεις των άρθρων 40 και 138 του Ν. 4692/2020 (Α΄ 111) και του άρθρου 9 του Ν. 4777/2021 (Α΄ 25). Υπενθυμίζεται ότι για τη συγκεκριμένη ειδική κατηγορία ΔΕΝ εφαρμόζεται η ηλεκτρονική εγγραφή.</w:t>
      </w:r>
    </w:p>
    <w:p w:rsidR="00F82B57" w:rsidRPr="00AB04F2" w:rsidRDefault="00F82B57" w:rsidP="00AB04F2">
      <w:pPr>
        <w:jc w:val="both"/>
      </w:pPr>
    </w:p>
    <w:sectPr w:rsidR="00F82B57" w:rsidRPr="00AB04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AE"/>
    <w:rsid w:val="00254CAE"/>
    <w:rsid w:val="002E783A"/>
    <w:rsid w:val="003F4F72"/>
    <w:rsid w:val="005C414A"/>
    <w:rsid w:val="006516BF"/>
    <w:rsid w:val="006D0F91"/>
    <w:rsid w:val="006E0647"/>
    <w:rsid w:val="00786694"/>
    <w:rsid w:val="00853D00"/>
    <w:rsid w:val="0099382D"/>
    <w:rsid w:val="00AB04F2"/>
    <w:rsid w:val="00C821F0"/>
    <w:rsid w:val="00E64F8F"/>
    <w:rsid w:val="00E879EA"/>
    <w:rsid w:val="00F82B57"/>
    <w:rsid w:val="00FE3C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00E23-262B-4885-AD06-C3CAA69A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9382D"/>
    <w:rPr>
      <w:color w:val="0000FF"/>
      <w:u w:val="single"/>
    </w:rPr>
  </w:style>
  <w:style w:type="character" w:styleId="a3">
    <w:name w:val="Strong"/>
    <w:basedOn w:val="a0"/>
    <w:uiPriority w:val="22"/>
    <w:qFormat/>
    <w:rsid w:val="0099382D"/>
    <w:rPr>
      <w:b/>
      <w:bCs/>
    </w:rPr>
  </w:style>
  <w:style w:type="character" w:styleId="a4">
    <w:name w:val="Emphasis"/>
    <w:basedOn w:val="a0"/>
    <w:uiPriority w:val="20"/>
    <w:qFormat/>
    <w:rsid w:val="0099382D"/>
    <w:rPr>
      <w:i/>
      <w:iCs/>
    </w:rPr>
  </w:style>
  <w:style w:type="paragraph" w:styleId="Web">
    <w:name w:val="Normal (Web)"/>
    <w:basedOn w:val="a"/>
    <w:uiPriority w:val="99"/>
    <w:semiHidden/>
    <w:unhideWhenUsed/>
    <w:rsid w:val="006E064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275003">
      <w:bodyDiv w:val="1"/>
      <w:marLeft w:val="0"/>
      <w:marRight w:val="0"/>
      <w:marTop w:val="0"/>
      <w:marBottom w:val="0"/>
      <w:divBdr>
        <w:top w:val="none" w:sz="0" w:space="0" w:color="auto"/>
        <w:left w:val="none" w:sz="0" w:space="0" w:color="auto"/>
        <w:bottom w:val="none" w:sz="0" w:space="0" w:color="auto"/>
        <w:right w:val="none" w:sz="0" w:space="0" w:color="auto"/>
      </w:divBdr>
    </w:div>
    <w:div w:id="760222433">
      <w:bodyDiv w:val="1"/>
      <w:marLeft w:val="0"/>
      <w:marRight w:val="0"/>
      <w:marTop w:val="0"/>
      <w:marBottom w:val="0"/>
      <w:divBdr>
        <w:top w:val="none" w:sz="0" w:space="0" w:color="auto"/>
        <w:left w:val="none" w:sz="0" w:space="0" w:color="auto"/>
        <w:bottom w:val="none" w:sz="0" w:space="0" w:color="auto"/>
        <w:right w:val="none" w:sz="0" w:space="0" w:color="auto"/>
      </w:divBdr>
    </w:div>
    <w:div w:id="1779178534">
      <w:bodyDiv w:val="1"/>
      <w:marLeft w:val="0"/>
      <w:marRight w:val="0"/>
      <w:marTop w:val="0"/>
      <w:marBottom w:val="0"/>
      <w:divBdr>
        <w:top w:val="none" w:sz="0" w:space="0" w:color="auto"/>
        <w:left w:val="none" w:sz="0" w:space="0" w:color="auto"/>
        <w:bottom w:val="none" w:sz="0" w:space="0" w:color="auto"/>
        <w:right w:val="none" w:sz="0" w:space="0" w:color="auto"/>
      </w:divBdr>
    </w:div>
    <w:div w:id="1806924872">
      <w:bodyDiv w:val="1"/>
      <w:marLeft w:val="0"/>
      <w:marRight w:val="0"/>
      <w:marTop w:val="0"/>
      <w:marBottom w:val="0"/>
      <w:divBdr>
        <w:top w:val="none" w:sz="0" w:space="0" w:color="auto"/>
        <w:left w:val="none" w:sz="0" w:space="0" w:color="auto"/>
        <w:bottom w:val="none" w:sz="0" w:space="0" w:color="auto"/>
        <w:right w:val="none" w:sz="0" w:space="0" w:color="auto"/>
      </w:divBdr>
    </w:div>
    <w:div w:id="1926572039">
      <w:bodyDiv w:val="1"/>
      <w:marLeft w:val="0"/>
      <w:marRight w:val="0"/>
      <w:marTop w:val="0"/>
      <w:marBottom w:val="0"/>
      <w:divBdr>
        <w:top w:val="none" w:sz="0" w:space="0" w:color="auto"/>
        <w:left w:val="none" w:sz="0" w:space="0" w:color="auto"/>
        <w:bottom w:val="none" w:sz="0" w:space="0" w:color="auto"/>
        <w:right w:val="none" w:sz="0" w:space="0" w:color="auto"/>
      </w:divBdr>
    </w:div>
    <w:div w:id="196086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egister.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1522</Words>
  <Characters>8223</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Dorap</cp:lastModifiedBy>
  <cp:revision>2</cp:revision>
  <dcterms:created xsi:type="dcterms:W3CDTF">2025-08-28T06:42:00Z</dcterms:created>
  <dcterms:modified xsi:type="dcterms:W3CDTF">2025-08-28T06:42:00Z</dcterms:modified>
</cp:coreProperties>
</file>