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D934B" w14:textId="77777777" w:rsidR="00102405" w:rsidRPr="00102405" w:rsidRDefault="00102405" w:rsidP="00102405">
      <w:pPr>
        <w:shd w:val="clear" w:color="auto" w:fill="FFFFFF"/>
        <w:spacing w:before="240" w:after="240" w:line="240" w:lineRule="auto"/>
        <w:jc w:val="center"/>
        <w:rPr>
          <w:rFonts w:ascii="Century Gothic" w:eastAsia="Times New Roman" w:hAnsi="Century Gothic"/>
          <w:b/>
          <w:bCs/>
          <w:color w:val="000000"/>
          <w:sz w:val="28"/>
          <w:szCs w:val="28"/>
          <w:lang w:val="el-GR"/>
        </w:rPr>
      </w:pPr>
      <w:r w:rsidRPr="00102405">
        <w:rPr>
          <w:rFonts w:ascii="Century Gothic" w:eastAsia="Times New Roman" w:hAnsi="Century Gothic"/>
          <w:b/>
          <w:bCs/>
          <w:color w:val="000000"/>
          <w:sz w:val="28"/>
          <w:szCs w:val="28"/>
          <w:lang w:val="el-GR"/>
        </w:rPr>
        <w:t xml:space="preserve">Το Τμήμα Διοικητικής Επιστήμης και Τεχνολογίας του Πανεπιστημίου Πελοποννήσου συμμετέχει στον νέο κύκλο σεμιναρίων της </w:t>
      </w:r>
      <w:proofErr w:type="spellStart"/>
      <w:r w:rsidRPr="00102405">
        <w:rPr>
          <w:rFonts w:ascii="Century Gothic" w:eastAsia="Times New Roman" w:hAnsi="Century Gothic"/>
          <w:b/>
          <w:bCs/>
          <w:color w:val="000000"/>
          <w:sz w:val="28"/>
          <w:szCs w:val="28"/>
          <w:lang w:val="el-GR"/>
        </w:rPr>
        <w:t>Google</w:t>
      </w:r>
      <w:proofErr w:type="spellEnd"/>
      <w:r w:rsidRPr="00102405">
        <w:rPr>
          <w:rFonts w:ascii="Century Gothic" w:eastAsia="Times New Roman" w:hAnsi="Century Gothic"/>
          <w:b/>
          <w:bCs/>
          <w:color w:val="000000"/>
          <w:sz w:val="28"/>
          <w:szCs w:val="28"/>
          <w:lang w:val="el-GR"/>
        </w:rPr>
        <w:t xml:space="preserve"> </w:t>
      </w:r>
    </w:p>
    <w:p w14:paraId="24388ABE" w14:textId="77777777" w:rsidR="005F3264" w:rsidRDefault="005F3264" w:rsidP="005F3264">
      <w:pPr>
        <w:spacing w:before="240" w:after="240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</w:rPr>
        <w:t>Θέμα:</w:t>
      </w:r>
      <w:r>
        <w:rPr>
          <w:rFonts w:ascii="Century Gothic" w:eastAsia="Century Gothic" w:hAnsi="Century Gothic" w:cs="Century Gothic"/>
        </w:rPr>
        <w:t xml:space="preserve"> Νέα εκπαιδευτικά σεμινάρια Τεχνητής Νοημοσύνης από την </w:t>
      </w:r>
      <w:proofErr w:type="spellStart"/>
      <w:r>
        <w:rPr>
          <w:rFonts w:ascii="Century Gothic" w:eastAsia="Century Gothic" w:hAnsi="Century Gothic" w:cs="Century Gothic"/>
        </w:rPr>
        <w:t>Google</w:t>
      </w:r>
      <w:proofErr w:type="spellEnd"/>
    </w:p>
    <w:p w14:paraId="282F64E8" w14:textId="77777777" w:rsidR="005F3264" w:rsidRDefault="005F3264" w:rsidP="005F3264">
      <w:pPr>
        <w:spacing w:before="240" w:after="240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Η Τεχνητή Νοημοσύνη αποτελεί βασικό πυλώνα του ψηφιακού μετασχηματισμού της εκπαίδευσης και της αγοράς εργασίας, ενισχύοντας την παραγωγικότητα, την έρευνα και την ανάλυση δεδομένων. Η </w:t>
      </w:r>
      <w:proofErr w:type="spellStart"/>
      <w:r>
        <w:rPr>
          <w:rFonts w:ascii="Century Gothic" w:eastAsia="Century Gothic" w:hAnsi="Century Gothic" w:cs="Century Gothic"/>
        </w:rPr>
        <w:t>Google</w:t>
      </w:r>
      <w:proofErr w:type="spellEnd"/>
      <w:r>
        <w:rPr>
          <w:rFonts w:ascii="Century Gothic" w:eastAsia="Century Gothic" w:hAnsi="Century Gothic" w:cs="Century Gothic"/>
        </w:rPr>
        <w:t xml:space="preserve"> διοργανώνει έναν νέο κύκλο διαδικτυακών σεμιναρίων, χωρίς χρέωση, ο οποίος είναι πλέον ανοιχτός για το σύνολο των φοιτητών και αποφοίτων όλων των πανεπιστημίων της Ελλάδας.</w:t>
      </w:r>
    </w:p>
    <w:p w14:paraId="3D3ECF81" w14:textId="77777777" w:rsidR="005F3264" w:rsidRDefault="005F3264" w:rsidP="005F3264">
      <w:pPr>
        <w:spacing w:before="240" w:after="240"/>
        <w:jc w:val="both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Στόχοι Εκπαιδεύσεων:</w:t>
      </w:r>
    </w:p>
    <w:p w14:paraId="2DAB5CAF" w14:textId="77777777" w:rsidR="005F3264" w:rsidRDefault="005F3264" w:rsidP="005F3264">
      <w:pPr>
        <w:numPr>
          <w:ilvl w:val="0"/>
          <w:numId w:val="4"/>
        </w:numPr>
        <w:spacing w:before="240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Εξοικείωση με τις βασικές αρχές, τις εφαρμογές και τις προοπτικές της Τεχνητής Νοημοσύνης.</w:t>
      </w:r>
    </w:p>
    <w:p w14:paraId="220F70BB" w14:textId="77777777" w:rsidR="005F3264" w:rsidRDefault="005F3264" w:rsidP="005F3264">
      <w:pPr>
        <w:numPr>
          <w:ilvl w:val="0"/>
          <w:numId w:val="4"/>
        </w:numPr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Ανάπτυξη πρακτικών δεξιοτήτων για την αξιοποίηση εργαλείων AI (</w:t>
      </w:r>
      <w:proofErr w:type="spellStart"/>
      <w:r>
        <w:rPr>
          <w:rFonts w:ascii="Century Gothic" w:eastAsia="Century Gothic" w:hAnsi="Century Gothic" w:cs="Century Gothic"/>
        </w:rPr>
        <w:t>Gemini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NotebookLM</w:t>
      </w:r>
      <w:proofErr w:type="spellEnd"/>
      <w:r>
        <w:rPr>
          <w:rFonts w:ascii="Century Gothic" w:eastAsia="Century Gothic" w:hAnsi="Century Gothic" w:cs="Century Gothic"/>
        </w:rPr>
        <w:t xml:space="preserve"> κ.ά.) στις σπουδές και την καθημερινότητα.</w:t>
      </w:r>
    </w:p>
    <w:p w14:paraId="45647087" w14:textId="77777777" w:rsidR="005F3264" w:rsidRDefault="005F3264" w:rsidP="005F3264">
      <w:pPr>
        <w:numPr>
          <w:ilvl w:val="0"/>
          <w:numId w:val="4"/>
        </w:numPr>
        <w:spacing w:after="240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Ασφαλής, υπεύθυνη και ηθική αξιοποίηση της τεχνολογίας στο ακαδημαϊκό και επαγγελματικό περιβάλλον.</w:t>
      </w:r>
    </w:p>
    <w:p w14:paraId="393DC688" w14:textId="77777777" w:rsidR="005F3264" w:rsidRDefault="005F3264" w:rsidP="005F3264">
      <w:pPr>
        <w:spacing w:before="240" w:after="240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Σας καλούμε να παρακολουθήσετε διαδικτυακά τα παρακάτω σεμινάρια:</w:t>
      </w:r>
    </w:p>
    <w:p w14:paraId="11F620EE" w14:textId="77777777" w:rsidR="005F3264" w:rsidRDefault="005F3264" w:rsidP="005F3264">
      <w:pPr>
        <w:numPr>
          <w:ilvl w:val="0"/>
          <w:numId w:val="3"/>
        </w:numPr>
        <w:spacing w:before="240"/>
        <w:jc w:val="both"/>
      </w:pPr>
      <w:r>
        <w:rPr>
          <w:rFonts w:ascii="Century Gothic" w:eastAsia="Century Gothic" w:hAnsi="Century Gothic" w:cs="Century Gothic"/>
          <w:b/>
          <w:bCs/>
        </w:rPr>
        <w:t>Πέμπτη 08/10 (12:30 – 14:00) | Κατανοώντας την Τεχνητή Νοημοσύνη</w:t>
      </w:r>
      <w:r>
        <w:rPr>
          <w:rFonts w:ascii="Century Gothic" w:eastAsia="Century Gothic" w:hAnsi="Century Gothic" w:cs="Century Gothic"/>
        </w:rPr>
        <w:t xml:space="preserve"> Γνωριμία με την παραγωγική τεχνητή νοημοσύνη (</w:t>
      </w:r>
      <w:proofErr w:type="spellStart"/>
      <w:r>
        <w:rPr>
          <w:rFonts w:ascii="Century Gothic" w:eastAsia="Century Gothic" w:hAnsi="Century Gothic" w:cs="Century Gothic"/>
        </w:rPr>
        <w:t>Generative</w:t>
      </w:r>
      <w:proofErr w:type="spellEnd"/>
      <w:r>
        <w:rPr>
          <w:rFonts w:ascii="Century Gothic" w:eastAsia="Century Gothic" w:hAnsi="Century Gothic" w:cs="Century Gothic"/>
        </w:rPr>
        <w:t xml:space="preserve"> AI) και τις δυνατότητές της. Μάθετε πώς να αυτοματοποιείτε καθημερινές διαδικασίες και να δίνετε σαφείς οδηγίες (</w:t>
      </w:r>
      <w:proofErr w:type="spellStart"/>
      <w:r>
        <w:rPr>
          <w:rFonts w:ascii="Century Gothic" w:eastAsia="Century Gothic" w:hAnsi="Century Gothic" w:cs="Century Gothic"/>
        </w:rPr>
        <w:t>prompts</w:t>
      </w:r>
      <w:proofErr w:type="spellEnd"/>
      <w:r>
        <w:rPr>
          <w:rFonts w:ascii="Century Gothic" w:eastAsia="Century Gothic" w:hAnsi="Century Gothic" w:cs="Century Gothic"/>
        </w:rPr>
        <w:t>) για να πετυχαίνετε τα καλύτερα δυνατά αποτελέσματα.</w:t>
      </w:r>
    </w:p>
    <w:p w14:paraId="2A5A15EA" w14:textId="77777777" w:rsidR="005F3264" w:rsidRDefault="005F3264" w:rsidP="005F3264">
      <w:pPr>
        <w:numPr>
          <w:ilvl w:val="0"/>
          <w:numId w:val="3"/>
        </w:numPr>
        <w:jc w:val="both"/>
      </w:pPr>
      <w:r>
        <w:rPr>
          <w:rFonts w:ascii="Century Gothic" w:eastAsia="Century Gothic" w:hAnsi="Century Gothic" w:cs="Century Gothic"/>
          <w:b/>
          <w:bCs/>
        </w:rPr>
        <w:t xml:space="preserve">Τρίτη 13/10 (17:00 – 18:30) | </w:t>
      </w:r>
      <w:proofErr w:type="spellStart"/>
      <w:r>
        <w:rPr>
          <w:rFonts w:ascii="Century Gothic" w:eastAsia="Century Gothic" w:hAnsi="Century Gothic" w:cs="Century Gothic"/>
          <w:b/>
          <w:bCs/>
        </w:rPr>
        <w:t>Gemini</w:t>
      </w:r>
      <w:proofErr w:type="spellEnd"/>
      <w:r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>
        <w:rPr>
          <w:rFonts w:ascii="Century Gothic" w:eastAsia="Century Gothic" w:hAnsi="Century Gothic" w:cs="Century Gothic"/>
          <w:b/>
          <w:bCs/>
        </w:rPr>
        <w:t>Academy</w:t>
      </w:r>
      <w:proofErr w:type="spellEnd"/>
      <w:r>
        <w:rPr>
          <w:rFonts w:ascii="Century Gothic" w:eastAsia="Century Gothic" w:hAnsi="Century Gothic" w:cs="Century Gothic"/>
          <w:b/>
          <w:bCs/>
        </w:rPr>
        <w:t xml:space="preserve"> για φοιτητές</w:t>
      </w:r>
      <w:r>
        <w:rPr>
          <w:rFonts w:ascii="Century Gothic" w:eastAsia="Century Gothic" w:hAnsi="Century Gothic" w:cs="Century Gothic"/>
        </w:rPr>
        <w:t xml:space="preserve"> Εισαγωγή στις βασικές έννοιες του AI με έμφαση στο </w:t>
      </w:r>
      <w:proofErr w:type="spellStart"/>
      <w:r>
        <w:rPr>
          <w:rFonts w:ascii="Century Gothic" w:eastAsia="Century Gothic" w:hAnsi="Century Gothic" w:cs="Century Gothic"/>
        </w:rPr>
        <w:t>Gemini</w:t>
      </w:r>
      <w:proofErr w:type="spellEnd"/>
      <w:r>
        <w:rPr>
          <w:rFonts w:ascii="Century Gothic" w:eastAsia="Century Gothic" w:hAnsi="Century Gothic" w:cs="Century Gothic"/>
        </w:rPr>
        <w:t>, συζήτηση για την ακαδημαϊκή ακεραιότητα και ζωντανές επιδείξεις για σύνοψη κειμένων, οργάνωση χρόνου και ανάλυση δεδομένων.</w:t>
      </w:r>
    </w:p>
    <w:p w14:paraId="5D078879" w14:textId="77777777" w:rsidR="005F3264" w:rsidRDefault="005F3264" w:rsidP="005F3264">
      <w:pPr>
        <w:numPr>
          <w:ilvl w:val="0"/>
          <w:numId w:val="3"/>
        </w:numPr>
        <w:jc w:val="both"/>
      </w:pPr>
      <w:r>
        <w:rPr>
          <w:rFonts w:ascii="Century Gothic" w:eastAsia="Century Gothic" w:hAnsi="Century Gothic" w:cs="Century Gothic"/>
          <w:b/>
          <w:bCs/>
        </w:rPr>
        <w:t>Τετάρτη 21/10 (12:30 – 14:00) | Αξιοποίηση του AI στα εργαλεία γραφείου</w:t>
      </w:r>
      <w:r>
        <w:rPr>
          <w:rFonts w:ascii="Century Gothic" w:eastAsia="Century Gothic" w:hAnsi="Century Gothic" w:cs="Century Gothic"/>
        </w:rPr>
        <w:t xml:space="preserve"> Πρακτικοί τρόποι εξοικονόμησης χρόνου στη σύνταξη εκθέσεων και email με το </w:t>
      </w:r>
      <w:proofErr w:type="spellStart"/>
      <w:r>
        <w:rPr>
          <w:rFonts w:ascii="Century Gothic" w:eastAsia="Century Gothic" w:hAnsi="Century Gothic" w:cs="Century Gothic"/>
        </w:rPr>
        <w:t>Gemini</w:t>
      </w:r>
      <w:proofErr w:type="spellEnd"/>
      <w:r>
        <w:rPr>
          <w:rFonts w:ascii="Century Gothic" w:eastAsia="Century Gothic" w:hAnsi="Century Gothic" w:cs="Century Gothic"/>
        </w:rPr>
        <w:t xml:space="preserve">, ταχεία ανάλυση σύνθετων δεδομένων μέσω του </w:t>
      </w:r>
      <w:proofErr w:type="spellStart"/>
      <w:r>
        <w:rPr>
          <w:rFonts w:ascii="Century Gothic" w:eastAsia="Century Gothic" w:hAnsi="Century Gothic" w:cs="Century Gothic"/>
        </w:rPr>
        <w:t>NotebookLM</w:t>
      </w:r>
      <w:proofErr w:type="spellEnd"/>
      <w:r>
        <w:rPr>
          <w:rFonts w:ascii="Century Gothic" w:eastAsia="Century Gothic" w:hAnsi="Century Gothic" w:cs="Century Gothic"/>
        </w:rPr>
        <w:t xml:space="preserve"> και οργάνωση </w:t>
      </w:r>
      <w:proofErr w:type="spellStart"/>
      <w:r>
        <w:rPr>
          <w:rFonts w:ascii="Century Gothic" w:eastAsia="Century Gothic" w:hAnsi="Century Gothic" w:cs="Century Gothic"/>
        </w:rPr>
        <w:t>projects</w:t>
      </w:r>
      <w:proofErr w:type="spellEnd"/>
      <w:r>
        <w:rPr>
          <w:rFonts w:ascii="Century Gothic" w:eastAsia="Century Gothic" w:hAnsi="Century Gothic" w:cs="Century Gothic"/>
        </w:rPr>
        <w:t xml:space="preserve"> στο </w:t>
      </w:r>
      <w:proofErr w:type="spellStart"/>
      <w:r>
        <w:rPr>
          <w:rFonts w:ascii="Century Gothic" w:eastAsia="Century Gothic" w:hAnsi="Century Gothic" w:cs="Century Gothic"/>
        </w:rPr>
        <w:t>Google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Workspace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050B7B54" w14:textId="77777777" w:rsidR="005F3264" w:rsidRDefault="005F3264" w:rsidP="005F3264">
      <w:pPr>
        <w:numPr>
          <w:ilvl w:val="0"/>
          <w:numId w:val="3"/>
        </w:numPr>
        <w:spacing w:after="240"/>
        <w:jc w:val="both"/>
      </w:pPr>
      <w:r>
        <w:rPr>
          <w:rFonts w:ascii="Century Gothic" w:eastAsia="Century Gothic" w:hAnsi="Century Gothic" w:cs="Century Gothic"/>
          <w:b/>
          <w:bCs/>
        </w:rPr>
        <w:t xml:space="preserve">Πέμπτη 29/10 (17:00 – 18:30) | Αξιοποίηση της ΤΝ στο </w:t>
      </w:r>
      <w:proofErr w:type="spellStart"/>
      <w:r>
        <w:rPr>
          <w:rFonts w:ascii="Century Gothic" w:eastAsia="Century Gothic" w:hAnsi="Century Gothic" w:cs="Century Gothic"/>
          <w:b/>
          <w:bCs/>
        </w:rPr>
        <w:t>Marketing</w:t>
      </w:r>
      <w:proofErr w:type="spellEnd"/>
      <w:r>
        <w:rPr>
          <w:rFonts w:ascii="Century Gothic" w:eastAsia="Century Gothic" w:hAnsi="Century Gothic" w:cs="Century Gothic"/>
        </w:rPr>
        <w:t xml:space="preserve"> Ανάλυση κοινού και εκθέσεων αγοράς με το </w:t>
      </w:r>
      <w:proofErr w:type="spellStart"/>
      <w:r>
        <w:rPr>
          <w:rFonts w:ascii="Century Gothic" w:eastAsia="Century Gothic" w:hAnsi="Century Gothic" w:cs="Century Gothic"/>
        </w:rPr>
        <w:t>NotebookLM</w:t>
      </w:r>
      <w:proofErr w:type="spellEnd"/>
      <w:r>
        <w:rPr>
          <w:rFonts w:ascii="Century Gothic" w:eastAsia="Century Gothic" w:hAnsi="Century Gothic" w:cs="Century Gothic"/>
        </w:rPr>
        <w:t xml:space="preserve">, δημιουργία περιεχομένου για </w:t>
      </w:r>
      <w:proofErr w:type="spellStart"/>
      <w:r>
        <w:rPr>
          <w:rFonts w:ascii="Century Gothic" w:eastAsia="Century Gothic" w:hAnsi="Century Gothic" w:cs="Century Gothic"/>
        </w:rPr>
        <w:t>social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media</w:t>
      </w:r>
      <w:proofErr w:type="spellEnd"/>
      <w:r>
        <w:rPr>
          <w:rFonts w:ascii="Century Gothic" w:eastAsia="Century Gothic" w:hAnsi="Century Gothic" w:cs="Century Gothic"/>
        </w:rPr>
        <w:t xml:space="preserve"> με το </w:t>
      </w:r>
      <w:proofErr w:type="spellStart"/>
      <w:r>
        <w:rPr>
          <w:rFonts w:ascii="Century Gothic" w:eastAsia="Century Gothic" w:hAnsi="Century Gothic" w:cs="Century Gothic"/>
        </w:rPr>
        <w:t>Gemini</w:t>
      </w:r>
      <w:proofErr w:type="spellEnd"/>
      <w:r>
        <w:rPr>
          <w:rFonts w:ascii="Century Gothic" w:eastAsia="Century Gothic" w:hAnsi="Century Gothic" w:cs="Century Gothic"/>
        </w:rPr>
        <w:t xml:space="preserve"> και παρακολούθηση απόδοσης μέσω του </w:t>
      </w:r>
      <w:proofErr w:type="spellStart"/>
      <w:r>
        <w:rPr>
          <w:rFonts w:ascii="Century Gothic" w:eastAsia="Century Gothic" w:hAnsi="Century Gothic" w:cs="Century Gothic"/>
        </w:rPr>
        <w:t>Google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Analytics</w:t>
      </w:r>
      <w:proofErr w:type="spellEnd"/>
      <w:r>
        <w:rPr>
          <w:rFonts w:ascii="Century Gothic" w:eastAsia="Century Gothic" w:hAnsi="Century Gothic" w:cs="Century Gothic"/>
        </w:rPr>
        <w:t xml:space="preserve"> 4.</w:t>
      </w:r>
    </w:p>
    <w:p w14:paraId="2486F22D" w14:textId="77777777" w:rsidR="005F3264" w:rsidRDefault="005F3264" w:rsidP="005F3264">
      <w:pPr>
        <w:spacing w:before="240" w:after="240"/>
        <w:rPr>
          <w:rFonts w:ascii="Century Gothic" w:eastAsia="Century Gothic" w:hAnsi="Century Gothic" w:cs="Century Gothic"/>
          <w:color w:val="1155CC"/>
          <w:u w:val="single"/>
        </w:rPr>
      </w:pPr>
      <w:r>
        <w:rPr>
          <w:rFonts w:ascii="Century Gothic" w:eastAsia="Century Gothic" w:hAnsi="Century Gothic" w:cs="Century Gothic"/>
        </w:rPr>
        <w:t xml:space="preserve">👉 </w:t>
      </w:r>
      <w:r>
        <w:rPr>
          <w:rFonts w:ascii="Century Gothic" w:eastAsia="Century Gothic" w:hAnsi="Century Gothic" w:cs="Century Gothic"/>
          <w:b/>
          <w:bCs/>
        </w:rPr>
        <w:t>Εγγραφείτε εδώ:</w:t>
      </w:r>
      <w:hyperlink r:id="rId5">
        <w:r>
          <w:rPr>
            <w:rFonts w:ascii="Century Gothic" w:eastAsia="Century Gothic" w:hAnsi="Century Gothic" w:cs="Century Gothic"/>
          </w:rPr>
          <w:t xml:space="preserve"> </w:t>
        </w:r>
      </w:hyperlink>
      <w:hyperlink r:id="rId6">
        <w:r>
          <w:rPr>
            <w:rFonts w:ascii="Century Gothic" w:eastAsia="Century Gothic" w:hAnsi="Century Gothic" w:cs="Century Gothic"/>
            <w:color w:val="1155CC"/>
            <w:u w:val="single"/>
          </w:rPr>
          <w:t>https://rsvp.withgoogle.com/events/ai-skilling-google-universities-gr</w:t>
        </w:r>
      </w:hyperlink>
    </w:p>
    <w:p w14:paraId="0000000C" w14:textId="08CCF140" w:rsidR="009523F9" w:rsidRDefault="005F3264" w:rsidP="005F3264">
      <w:pPr>
        <w:spacing w:before="240" w:after="240"/>
      </w:pPr>
      <w:r>
        <w:rPr>
          <w:rFonts w:ascii="Century Gothic" w:eastAsia="Century Gothic" w:hAnsi="Century Gothic" w:cs="Century Gothic"/>
          <w:i/>
          <w:iCs/>
        </w:rPr>
        <w:t>Μετά την ολοκληρωμένη παρακολούθηση κάθε σεμιναρίου, θα λάβετε ηλεκτρονικά βεβαίωση παρακολούθησης εντός 1 εβδομάδας.</w:t>
      </w:r>
    </w:p>
    <w:sectPr w:rsidR="009523F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  <w:embedRegular r:id="rId1" w:fontKey="{8E2C3A1D-02B5-4FB8-B68C-43AA72F509DD}"/>
    <w:embedBold r:id="rId2" w:fontKey="{434FEE8C-E1EA-44B3-8ACE-A7316CE57311}"/>
    <w:embedItalic r:id="rId3" w:fontKey="{5EA47E29-D4DF-42F3-A043-B505AE81F6F6}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  <w:embedRegular r:id="rId4" w:fontKey="{14292F88-8A3F-4A8C-86B5-57E5E73D2D59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5" w:fontKey="{AE9D611D-3097-41DE-9E13-07B4DD8B5AC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84A8A"/>
    <w:multiLevelType w:val="multilevel"/>
    <w:tmpl w:val="B62E89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51F0159"/>
    <w:multiLevelType w:val="multilevel"/>
    <w:tmpl w:val="DE7264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8B3AA3"/>
    <w:multiLevelType w:val="multilevel"/>
    <w:tmpl w:val="640206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52A156E"/>
    <w:multiLevelType w:val="multilevel"/>
    <w:tmpl w:val="BE766D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01282816">
    <w:abstractNumId w:val="2"/>
  </w:num>
  <w:num w:numId="2" w16cid:durableId="707225365">
    <w:abstractNumId w:val="0"/>
  </w:num>
  <w:num w:numId="3" w16cid:durableId="280115959">
    <w:abstractNumId w:val="3"/>
  </w:num>
  <w:num w:numId="4" w16cid:durableId="1795758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3F9"/>
    <w:rsid w:val="00102405"/>
    <w:rsid w:val="002D1C80"/>
    <w:rsid w:val="005F3264"/>
    <w:rsid w:val="009523F9"/>
    <w:rsid w:val="00E66C13"/>
    <w:rsid w:val="00F1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64918E-1C89-4C29-B85A-E486D2D9A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l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svp.withgoogle.com/events/ai-skilling-google-universities-gr" TargetMode="External"/><Relationship Id="rId5" Type="http://schemas.openxmlformats.org/officeDocument/2006/relationships/hyperlink" Target="https://rsvp.withgoogle.com/events/ai-skilling-google-universities-gr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Zacharias Dermatis</dc:creator>
  <cp:lastModifiedBy>ZACHARIAS DERMATIS</cp:lastModifiedBy>
  <cp:revision>3</cp:revision>
  <dcterms:created xsi:type="dcterms:W3CDTF">2026-09-29T08:43:00Z</dcterms:created>
  <dcterms:modified xsi:type="dcterms:W3CDTF">2026-09-29T12:17:00Z</dcterms:modified>
</cp:coreProperties>
</file>