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92" w:rsidRPr="00BD7DFA" w:rsidRDefault="00A46692" w:rsidP="00A46692">
      <w:pPr>
        <w:pStyle w:val="a3"/>
        <w:ind w:left="0"/>
        <w:contextualSpacing w:val="0"/>
        <w:jc w:val="both"/>
        <w:rPr>
          <w:rFonts w:ascii="Palatino Linotype" w:hAnsi="Palatino Linotype"/>
          <w:b/>
          <w:i/>
          <w:sz w:val="22"/>
          <w:szCs w:val="22"/>
        </w:rPr>
      </w:pPr>
      <w:bookmarkStart w:id="0" w:name="_GoBack"/>
      <w:bookmarkEnd w:id="0"/>
      <w:r w:rsidRPr="00BD7DFA">
        <w:rPr>
          <w:rFonts w:ascii="Palatino Linotype" w:hAnsi="Palatino Linotype"/>
          <w:b/>
          <w:i/>
          <w:sz w:val="22"/>
          <w:szCs w:val="22"/>
        </w:rPr>
        <w:t xml:space="preserve">Κριτήρια επιλογής </w:t>
      </w:r>
    </w:p>
    <w:p w:rsidR="00A46692" w:rsidRPr="007441DA" w:rsidRDefault="00A46692" w:rsidP="00A46692">
      <w:pPr>
        <w:pStyle w:val="a3"/>
        <w:ind w:left="0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BD7DFA">
        <w:rPr>
          <w:rFonts w:ascii="Palatino Linotype" w:hAnsi="Palatino Linotype"/>
          <w:sz w:val="22"/>
          <w:szCs w:val="22"/>
        </w:rPr>
        <w:t>Η επιλογή των εισακτέων πραγματοποιείται με βάση τα κριτήρια</w:t>
      </w:r>
      <w:r>
        <w:rPr>
          <w:rFonts w:ascii="Palatino Linotype" w:hAnsi="Palatino Linotype"/>
          <w:sz w:val="22"/>
          <w:szCs w:val="22"/>
        </w:rPr>
        <w:t xml:space="preserve"> (μέγιστος αριθμός μορίων 1000) </w:t>
      </w:r>
      <w:r w:rsidRPr="007441DA">
        <w:rPr>
          <w:rFonts w:ascii="Palatino Linotype" w:hAnsi="Palatino Linotype"/>
          <w:sz w:val="22"/>
          <w:szCs w:val="22"/>
        </w:rPr>
        <w:t>:</w:t>
      </w:r>
    </w:p>
    <w:p w:rsidR="00A46692" w:rsidRPr="00E879F4" w:rsidRDefault="00A46692" w:rsidP="00A46692">
      <w:pPr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</w:pP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1. Βαθμός Πτυχίου επί </w:t>
      </w: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25</w:t>
      </w: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 μόρια</w:t>
      </w:r>
    </w:p>
    <w:p w:rsidR="00A46692" w:rsidRPr="00E879F4" w:rsidRDefault="00A46692" w:rsidP="00A46692">
      <w:pPr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</w:pP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2. </w:t>
      </w: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Πιστοποιημένη γ</w:t>
      </w: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νώση ξένης γλώσσας: άριστα 100 μόρια, πολύ καλά 75</w:t>
      </w: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 μόρια</w:t>
      </w:r>
      <w:r w:rsidRPr="00992D31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, </w:t>
      </w: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καλή γνώση 50 μόρια.</w:t>
      </w:r>
    </w:p>
    <w:p w:rsidR="00A46692" w:rsidRPr="00E879F4" w:rsidRDefault="00A46692" w:rsidP="00A46692">
      <w:pPr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</w:pP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3. </w:t>
      </w: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Κατοχή Μεταπτυχιακού Τίτλου: Διδακτορικό Δίπλωμα 150 μόρια, Μεταπτυχιακό Δίπλωμα Ειδίκευσης 100 μόρια (</w:t>
      </w:r>
      <w:proofErr w:type="spellStart"/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μοριοδοτείται</w:t>
      </w:r>
      <w:proofErr w:type="spellEnd"/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 μόνο ο ανώτερος τίτλος)</w:t>
      </w:r>
    </w:p>
    <w:p w:rsidR="00A46692" w:rsidRDefault="00A46692" w:rsidP="00A46692">
      <w:pPr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</w:pP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4. Επαγγελματική εμπειρία σχετική με το αντικείμενο του </w:t>
      </w: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Δ</w:t>
      </w: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ΠΜΣ: 5 μόρια ανά μήνα με μέγιστο τα 5 έτη.</w:t>
      </w:r>
    </w:p>
    <w:p w:rsidR="00A46692" w:rsidRDefault="00A46692" w:rsidP="00A46692">
      <w:pPr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</w:pP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5.</w:t>
      </w:r>
      <w:r w:rsidRPr="00694A9C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 Βαθμολογία στα προπτυχιακά μαθήματα, που είναι</w:t>
      </w: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 </w:t>
      </w:r>
      <w:r w:rsidRPr="00694A9C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σχετικά με το γνωστικό αντικείμενο του </w:t>
      </w:r>
      <w:r w:rsidRPr="004C5786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ΔΠΜΣ</w:t>
      </w:r>
      <w:r w:rsidRPr="00694A9C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.</w:t>
      </w: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: μέχρι 25 μόρια</w:t>
      </w:r>
    </w:p>
    <w:p w:rsidR="00A46692" w:rsidRPr="00E879F4" w:rsidRDefault="00A46692" w:rsidP="00A46692">
      <w:pPr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</w:pP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6. </w:t>
      </w:r>
      <w:r w:rsidRPr="00700D3E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Επίδοση στην Διπλωματική Εργασία, όπου αυτή προ-</w:t>
      </w:r>
      <w:r w:rsidRPr="00700D3E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br/>
        <w:t xml:space="preserve">βλέπεται στον πρώτο κύκλο σπουδών: </w:t>
      </w: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μέχρι 25 μόρια</w:t>
      </w:r>
    </w:p>
    <w:p w:rsidR="00A46692" w:rsidRDefault="00A46692" w:rsidP="00A46692">
      <w:pPr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</w:pP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5. Συνέντευξη: μέχρι </w:t>
      </w:r>
      <w:r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150</w:t>
      </w: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 μόρια</w:t>
      </w:r>
    </w:p>
    <w:p w:rsidR="00A46692" w:rsidRPr="00E879F4" w:rsidRDefault="00A46692" w:rsidP="00A46692">
      <w:pPr>
        <w:spacing w:after="0" w:line="276" w:lineRule="auto"/>
        <w:jc w:val="both"/>
        <w:rPr>
          <w:rFonts w:ascii="Palatino Linotype" w:eastAsia="Times New Roman" w:hAnsi="Palatino Linotype"/>
          <w:lang w:eastAsia="el-GR"/>
        </w:rPr>
      </w:pP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 xml:space="preserve">Η </w:t>
      </w:r>
      <w:r w:rsidRPr="00CD268F">
        <w:rPr>
          <w:rFonts w:ascii="Palatino Linotype" w:hAnsi="Palatino Linotype"/>
        </w:rPr>
        <w:t>Επιτροπή Επιλο</w:t>
      </w:r>
      <w:r>
        <w:rPr>
          <w:rFonts w:ascii="Palatino Linotype" w:hAnsi="Palatino Linotype"/>
        </w:rPr>
        <w:t xml:space="preserve">γής </w:t>
      </w:r>
      <w:r w:rsidRPr="00E879F4">
        <w:rPr>
          <w:rFonts w:ascii="Palatino Linotype" w:eastAsia="Times New Roman" w:hAnsi="Palatino Linotype" w:cs="Arial"/>
          <w:color w:val="222222"/>
          <w:shd w:val="clear" w:color="auto" w:fill="FFFFFF"/>
          <w:lang w:eastAsia="el-GR"/>
        </w:rPr>
        <w:t>κατά τη συνέντευξη</w:t>
      </w:r>
    </w:p>
    <w:p w:rsidR="00A46692" w:rsidRPr="00E879F4" w:rsidRDefault="00A46692" w:rsidP="00A46692">
      <w:pPr>
        <w:shd w:val="clear" w:color="auto" w:fill="FFFFFF"/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lang w:eastAsia="el-GR"/>
        </w:rPr>
      </w:pPr>
      <w:r w:rsidRPr="00E879F4">
        <w:rPr>
          <w:rFonts w:ascii="Palatino Linotype" w:eastAsia="Times New Roman" w:hAnsi="Palatino Linotype" w:cs="Arial"/>
          <w:color w:val="222222"/>
          <w:lang w:eastAsia="el-GR"/>
        </w:rPr>
        <w:t>(α) αξιολογεί τ</w:t>
      </w:r>
      <w:r w:rsidRPr="00E879F4">
        <w:rPr>
          <w:rFonts w:ascii="Palatino Linotype" w:eastAsia="Times New Roman" w:hAnsi="Palatino Linotype" w:cs="Tahoma"/>
          <w:color w:val="222222"/>
          <w:lang w:eastAsia="el-GR"/>
        </w:rPr>
        <w:t>ην ικανότητα αναλυτικής σκέψης και σύνθεσης γνώσεων</w:t>
      </w:r>
    </w:p>
    <w:p w:rsidR="00A46692" w:rsidRPr="00E879F4" w:rsidRDefault="00A46692" w:rsidP="00A46692">
      <w:pPr>
        <w:shd w:val="clear" w:color="auto" w:fill="FFFFFF"/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lang w:eastAsia="el-GR"/>
        </w:rPr>
      </w:pPr>
      <w:r w:rsidRPr="00E879F4">
        <w:rPr>
          <w:rFonts w:ascii="Palatino Linotype" w:eastAsia="Times New Roman" w:hAnsi="Palatino Linotype" w:cs="Tahoma"/>
          <w:color w:val="222222"/>
          <w:lang w:eastAsia="el-GR"/>
        </w:rPr>
        <w:t>(β) αξιολογεί τη σαφήνεια επαγγελματικών στόχων και τα κίνητρα καριέρας</w:t>
      </w:r>
    </w:p>
    <w:p w:rsidR="00A46692" w:rsidRPr="00E879F4" w:rsidRDefault="00A46692" w:rsidP="00A46692">
      <w:pPr>
        <w:shd w:val="clear" w:color="auto" w:fill="FFFFFF"/>
        <w:spacing w:after="0" w:line="276" w:lineRule="auto"/>
        <w:jc w:val="both"/>
        <w:rPr>
          <w:rFonts w:ascii="Palatino Linotype" w:eastAsia="Times New Roman" w:hAnsi="Palatino Linotype" w:cs="Arial"/>
          <w:color w:val="222222"/>
          <w:lang w:eastAsia="el-GR"/>
        </w:rPr>
      </w:pPr>
      <w:r w:rsidRPr="00E879F4">
        <w:rPr>
          <w:rFonts w:ascii="Palatino Linotype" w:eastAsia="Times New Roman" w:hAnsi="Palatino Linotype" w:cs="Tahoma"/>
          <w:color w:val="222222"/>
          <w:lang w:eastAsia="el-GR"/>
        </w:rPr>
        <w:t>(γ) αξιολογεί τη δυνατότητα του υποψηφίου να ανταποκριθεί στη μαθησιακή διαδικασία του Προγράμματος.</w:t>
      </w:r>
    </w:p>
    <w:p w:rsidR="00A46692" w:rsidRPr="00E879F4" w:rsidRDefault="00A46692" w:rsidP="00A46692">
      <w:pPr>
        <w:shd w:val="clear" w:color="auto" w:fill="FFFFFF"/>
        <w:spacing w:after="0" w:line="276" w:lineRule="auto"/>
        <w:jc w:val="both"/>
        <w:rPr>
          <w:rFonts w:ascii="Palatino Linotype" w:eastAsia="Times New Roman" w:hAnsi="Palatino Linotype" w:cs="Tahoma"/>
          <w:color w:val="242021"/>
          <w:lang w:eastAsia="el-GR"/>
        </w:rPr>
      </w:pPr>
      <w:r w:rsidRPr="00E879F4">
        <w:rPr>
          <w:rFonts w:ascii="Palatino Linotype" w:eastAsia="Times New Roman" w:hAnsi="Palatino Linotype" w:cs="Tahoma"/>
          <w:color w:val="222222"/>
          <w:lang w:eastAsia="el-GR"/>
        </w:rPr>
        <w:t xml:space="preserve">(δ) εξετάζει </w:t>
      </w:r>
      <w:r w:rsidRPr="00E879F4">
        <w:rPr>
          <w:rFonts w:ascii="Palatino Linotype" w:eastAsia="Times New Roman" w:hAnsi="Palatino Linotype" w:cs="Tahoma"/>
          <w:color w:val="242021"/>
          <w:lang w:eastAsia="el-GR"/>
        </w:rPr>
        <w:t>τη σχετική ερευνητική ή επαγγελματική δραστηριότητα του υποψηφίου</w:t>
      </w:r>
    </w:p>
    <w:p w:rsidR="00A46692" w:rsidRPr="00E879F4" w:rsidRDefault="00A46692" w:rsidP="00A46692">
      <w:pPr>
        <w:shd w:val="clear" w:color="auto" w:fill="FFFFFF"/>
        <w:spacing w:after="0" w:line="276" w:lineRule="auto"/>
        <w:jc w:val="both"/>
        <w:rPr>
          <w:rFonts w:ascii="Palatino Linotype" w:eastAsia="Times New Roman" w:hAnsi="Palatino Linotype" w:cs="Tahoma"/>
          <w:color w:val="242021"/>
          <w:lang w:eastAsia="el-GR"/>
        </w:rPr>
      </w:pPr>
      <w:r w:rsidRPr="00E879F4">
        <w:rPr>
          <w:rFonts w:ascii="Palatino Linotype" w:eastAsia="Times New Roman" w:hAnsi="Palatino Linotype" w:cs="Tahoma"/>
          <w:color w:val="242021"/>
          <w:lang w:eastAsia="el-GR"/>
        </w:rPr>
        <w:t xml:space="preserve">(ε) αξιολογεί τις </w:t>
      </w:r>
      <w:r w:rsidRPr="00E879F4">
        <w:rPr>
          <w:rFonts w:ascii="Palatino Linotype" w:eastAsia="Times New Roman" w:hAnsi="Palatino Linotype" w:cs="Tahoma"/>
          <w:color w:val="222222"/>
          <w:lang w:eastAsia="el-GR"/>
        </w:rPr>
        <w:t>συστατικές επιστολές, που έχουν αποσταλεί. </w:t>
      </w:r>
    </w:p>
    <w:p w:rsidR="00A46692" w:rsidRPr="00E879F4" w:rsidRDefault="00A46692" w:rsidP="00A46692">
      <w:pPr>
        <w:shd w:val="clear" w:color="auto" w:fill="FFFFFF"/>
        <w:spacing w:after="0" w:line="276" w:lineRule="auto"/>
        <w:jc w:val="both"/>
        <w:rPr>
          <w:rFonts w:ascii="Palatino Linotype" w:eastAsia="Times New Roman" w:hAnsi="Palatino Linotype" w:cs="Tahoma"/>
          <w:color w:val="222222"/>
          <w:lang w:eastAsia="el-GR"/>
        </w:rPr>
      </w:pPr>
      <w:r w:rsidRPr="00E879F4">
        <w:rPr>
          <w:rFonts w:ascii="Palatino Linotype" w:eastAsia="Times New Roman" w:hAnsi="Palatino Linotype" w:cs="Tahoma"/>
          <w:color w:val="222222"/>
          <w:lang w:eastAsia="el-GR"/>
        </w:rPr>
        <w:t>(</w:t>
      </w:r>
      <w:proofErr w:type="spellStart"/>
      <w:r w:rsidRPr="00E879F4">
        <w:rPr>
          <w:rFonts w:ascii="Palatino Linotype" w:eastAsia="Times New Roman" w:hAnsi="Palatino Linotype" w:cs="Tahoma"/>
          <w:color w:val="222222"/>
          <w:lang w:eastAsia="el-GR"/>
        </w:rPr>
        <w:t>στ</w:t>
      </w:r>
      <w:proofErr w:type="spellEnd"/>
      <w:r w:rsidRPr="00E879F4">
        <w:rPr>
          <w:rFonts w:ascii="Palatino Linotype" w:eastAsia="Times New Roman" w:hAnsi="Palatino Linotype" w:cs="Tahoma"/>
          <w:color w:val="222222"/>
          <w:lang w:eastAsia="el-GR"/>
        </w:rPr>
        <w:t>) αξιολογεί τα στοιχεία που αναφέρονται στο βιογραφικό σημείωμα του υποψηφίου (γνώση δεύτερης ξένης γλώσσας κ.λπ.).</w:t>
      </w:r>
    </w:p>
    <w:p w:rsidR="00C6094E" w:rsidRPr="00A46692" w:rsidRDefault="00C6094E" w:rsidP="00A46692"/>
    <w:sectPr w:rsidR="00C6094E" w:rsidRPr="00A46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0584"/>
    <w:multiLevelType w:val="multilevel"/>
    <w:tmpl w:val="FF12E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2"/>
    <w:rsid w:val="000456DD"/>
    <w:rsid w:val="00337CB2"/>
    <w:rsid w:val="007347CB"/>
    <w:rsid w:val="00A46692"/>
    <w:rsid w:val="00C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9A84"/>
  <w15:chartTrackingRefBased/>
  <w15:docId w15:val="{067265F0-2FE6-4ED1-BEE2-FCF7A3EB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1">
    <w:name w:val="normal__char1"/>
    <w:uiPriority w:val="99"/>
    <w:rsid w:val="00A46692"/>
    <w:rPr>
      <w:rFonts w:ascii="Arial" w:hAnsi="Arial"/>
      <w:sz w:val="22"/>
    </w:rPr>
  </w:style>
  <w:style w:type="paragraph" w:customStyle="1" w:styleId="1">
    <w:name w:val="Βασικό1"/>
    <w:basedOn w:val="a"/>
    <w:uiPriority w:val="99"/>
    <w:rsid w:val="00A46692"/>
    <w:pPr>
      <w:spacing w:after="200" w:line="260" w:lineRule="atLeast"/>
    </w:pPr>
    <w:rPr>
      <w:rFonts w:ascii="Arial" w:eastAsia="Batang" w:hAnsi="Arial" w:cs="Arial"/>
      <w:lang w:eastAsia="ja-JP"/>
    </w:rPr>
  </w:style>
  <w:style w:type="paragraph" w:styleId="a3">
    <w:name w:val="List Paragraph"/>
    <w:basedOn w:val="a"/>
    <w:uiPriority w:val="34"/>
    <w:qFormat/>
    <w:rsid w:val="00A4669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Web">
    <w:name w:val="Normal (Web)"/>
    <w:basedOn w:val="a"/>
    <w:uiPriority w:val="99"/>
    <w:unhideWhenUsed/>
    <w:rsid w:val="00A4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01">
    <w:name w:val="fontstyle01"/>
    <w:basedOn w:val="a0"/>
    <w:rsid w:val="00A46692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Liargovas</dc:creator>
  <cp:keywords/>
  <dc:description/>
  <cp:lastModifiedBy>Liargovas</cp:lastModifiedBy>
  <cp:revision>1</cp:revision>
  <dcterms:created xsi:type="dcterms:W3CDTF">2021-08-01T05:33:00Z</dcterms:created>
  <dcterms:modified xsi:type="dcterms:W3CDTF">2021-08-01T05:35:00Z</dcterms:modified>
</cp:coreProperties>
</file>